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DEUTSCH</w:t>
      </w:r>
    </w:p>
    <w:p>
      <w:pPr>
        <w:pStyle w:val="Normal"/>
        <w:keepNext w:val="true"/>
        <w:bidi w:val="0"/>
        <w:spacing w:before="0" w:after="100"/>
        <w:jc w:val="start"/>
        <w:rPr/>
      </w:pPr>
      <w:r>
        <w:rPr>
          <w:b/>
          <w:i w:val="false"/>
          <w:color w:val="0B2545"/>
          <w:sz w:val="40"/>
        </w:rPr>
        <w:t>REISEN WIE EINHEIMISCHE – OHNE KOSTEN FÜR HOTEL ODER FERIENWOHNUNG</w:t>
      </w:r>
    </w:p>
    <w:p>
      <w:pPr>
        <w:pStyle w:val="Normal"/>
        <w:keepNext w:val="true"/>
        <w:bidi w:val="0"/>
        <w:spacing w:before="0" w:after="240"/>
        <w:jc w:val="start"/>
        <w:rPr/>
      </w:pPr>
      <w:r>
        <w:rPr>
          <w:b w:val="false"/>
          <w:i/>
          <w:color w:val="475569"/>
          <w:sz w:val="24"/>
        </w:rPr>
        <w:t>HomeLink wird 75 – Haustausch drei Monate kostenlos kennenlernen</w:t>
      </w:r>
    </w:p>
    <w:p>
      <w:pPr>
        <w:pStyle w:val="Normal"/>
        <w:bidi w:val="0"/>
        <w:spacing w:lineRule="auto" w:line="264" w:before="0" w:after="120"/>
        <w:jc w:val="start"/>
        <w:rPr/>
      </w:pPr>
      <w:r>
        <w:rPr>
          <w:b w:val="false"/>
          <w:i w:val="false"/>
          <w:color w:val="1F1F1F"/>
          <w:sz w:val="21"/>
        </w:rPr>
        <w:t>Bamberg, [Veröffentlichungsdatum] – HomeLink feiert 2028 sein 75-jähriges Bestehen. Seit der Gründung 1953 verbindet die internationale Haustausch-Organisation Menschen, die sich während ihrer Reisen gegenseitig ihr Zuhause überlassen. Zum Jubiläum können Interessierte HomeLink drei Monate lang kostenlos kennenlernen.</w:t>
      </w:r>
    </w:p>
    <w:p>
      <w:pPr>
        <w:pStyle w:val="Normal"/>
        <w:bidi w:val="0"/>
        <w:spacing w:lineRule="auto" w:line="264" w:before="0" w:after="120"/>
        <w:jc w:val="start"/>
        <w:rPr/>
      </w:pPr>
      <w:r>
        <w:rPr>
          <w:b w:val="false"/>
          <w:i w:val="false"/>
          <w:color w:val="1F1F1F"/>
          <w:sz w:val="21"/>
        </w:rPr>
        <w:t>Während dieser Schnupperzeit können sie ihr Zuhause veröffentlichen, weltweit nach Tauschpartnern suchen und persönliche Kontakte aufnehmen. Erst wenn ein Haustausch verbindlich vereinbart wird, ist eine reguläre Mitgliedschaft erforderlich. Die Mitgliedschaft kostet 169 Euro jährlich – rund 46 Cent pro Tag. Zusätzliche Übernachtungsgebühren fallen nicht an; Mitglieder können beliebig oft tauschen.</w:t>
      </w:r>
    </w:p>
    <w:p>
      <w:pPr>
        <w:pStyle w:val="Normal"/>
        <w:bidi w:val="0"/>
        <w:spacing w:lineRule="auto" w:line="264" w:before="0" w:after="120"/>
        <w:jc w:val="start"/>
        <w:rPr/>
      </w:pPr>
      <w:r>
        <w:rPr>
          <w:b w:val="false"/>
          <w:i w:val="false"/>
          <w:color w:val="1F1F1F"/>
          <w:sz w:val="21"/>
        </w:rPr>
        <w:t>Eine vierköpfige Familie kann bei einem zweiwöchigen Urlaub je nach Reiseziel und Saison etwa 2.000 bis 4.000 Euro an Unterkunftskosten sparen. Gleichzeitig bietet ein privates Zuhause meist mehr Platz als ein Hotelzimmer sowie eine Küche und häufig einen Garten, Fahrräder oder Spielmöglichkeiten für Kinder.</w:t>
      </w:r>
    </w:p>
    <w:p>
      <w:pPr>
        <w:pStyle w:val="Normal"/>
        <w:bidi w:val="0"/>
        <w:spacing w:lineRule="auto" w:line="264" w:before="0" w:after="120"/>
        <w:jc w:val="start"/>
        <w:rPr/>
      </w:pPr>
      <w:r>
        <w:rPr>
          <w:b w:val="false"/>
          <w:i w:val="false"/>
          <w:color w:val="1F1F1F"/>
          <w:sz w:val="21"/>
        </w:rPr>
        <w:t>„</w:t>
      </w:r>
      <w:r>
        <w:rPr>
          <w:b w:val="false"/>
          <w:i w:val="false"/>
          <w:color w:val="1F1F1F"/>
          <w:sz w:val="21"/>
        </w:rPr>
        <w:t>Haustausch ist weit mehr als eine preiswerte Urlaubsform. Unsere Mitglieder erleben ein Land aus der Perspektive der Menschen, die dort leben. Dabei entstehen häufig persönliche Kontakte und langjährige Freundschaften“, erklärt Marie Murphy, Präsidentin von HomeLink International.</w:t>
      </w:r>
    </w:p>
    <w:p>
      <w:pPr>
        <w:pStyle w:val="Normal"/>
        <w:bidi w:val="0"/>
        <w:spacing w:lineRule="auto" w:line="264" w:before="0" w:after="120"/>
        <w:jc w:val="start"/>
        <w:rPr/>
      </w:pPr>
      <w:r>
        <w:rPr>
          <w:b w:val="false"/>
          <w:i w:val="false"/>
          <w:color w:val="1F1F1F"/>
          <w:sz w:val="21"/>
        </w:rPr>
        <w:t>HomeLink setzt auf persönlichen Kontakt, gegenseitiges Vertrauen und verbindliche Tauschvereinbarungen. Die Mitglieder werden von nationalen HomeLink-Vertretungen betreut. Eine Mitgliedschaft umfasst außerdem einen Tausch-Rücktrittsschutz bis 2.000 Euro gemäß den geltenden Bedingungen.</w:t>
      </w:r>
    </w:p>
    <w:p>
      <w:pPr>
        <w:pStyle w:val="Normal"/>
        <w:bidi w:val="0"/>
        <w:spacing w:lineRule="auto" w:line="264" w:before="0" w:after="120"/>
        <w:jc w:val="start"/>
        <w:rPr/>
      </w:pPr>
      <w:r>
        <w:rPr>
          <w:b w:val="false"/>
          <w:i w:val="false"/>
          <w:color w:val="1F1F1F"/>
          <w:sz w:val="21"/>
        </w:rPr>
        <w:t>HomeLink wurde 1953 von dem New Yorker Lehrer David Ostroff gegründet und gilt als älteste internationale Haustausch-Organisation der Welt. Heute verbindet das Netzwerk Menschen in mehr als 70 Ländern.</w:t>
      </w:r>
    </w:p>
    <w:p>
      <w:pPr>
        <w:pStyle w:val="Normal"/>
        <w:bidi w:val="0"/>
        <w:spacing w:lineRule="auto" w:line="264" w:before="0" w:after="120"/>
        <w:jc w:val="start"/>
        <w:rPr/>
      </w:pPr>
      <w:r>
        <w:rPr>
          <w:b w:val="false"/>
          <w:i w:val="false"/>
          <w:color w:val="1F1F1F"/>
          <w:sz w:val="21"/>
        </w:rPr>
        <w:t>Weitere Informationen: www.homelink.org</w:t>
      </w:r>
    </w:p>
    <w:p>
      <w:pPr>
        <w:pStyle w:val="Normal"/>
        <w:bidi w:val="0"/>
        <w:spacing w:before="120" w:after="120"/>
        <w:jc w:val="start"/>
        <w:rPr/>
      </w:pPr>
      <w:r>
        <w:rPr>
          <w:b w:val="false"/>
          <w:i w:val="false"/>
          <w:color w:val="6B7280"/>
          <w:sz w:val="17"/>
        </w:rPr>
        <w:t>Total word count including headline and subheadline: 249</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253</Words>
  <Characters>1784</Characters>
  <CharactersWithSpaces>2030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2026-08-20T05:18:54Z</dcterms:created>
  <dc:creator/>
  <dc:description/>
  <dc:language>de-DE</dc:language>
  <cp:lastModifiedBy/>
  <dcterms:modified xsi:type="dcterms:W3CDTF">2026-08-20T05:19:53Z</dcterms:modified>
  <cp:revision>1</cp:revision>
  <dc:subject/>
  <dc:title/>
</cp:coreProperties>
</file>